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1b73" w14:textId="c891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Мартукского районного маслихата от 25 декабря 2019 года № 336 "Об утверждении Мартукского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16 марта 2020 года № 353. Зарегистрировано Департаментом юстиции Актюбинской области 18 марта 2020 года № 6904.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25 декабря 2019 года № 336 "Об утверждении Мартукского районного бюджета на 2020-2022 годы" (зарегистрированное в Реестре государственной регистрации нормативных правовых актов № 6628,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"8 736 724" заменить цифрами "8 907 837",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"7 992 830" заменить цифрами "8 163 943";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"8 736 724" заменить цифрами "8 951 439,2";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"306 169" заменить цифрами "280 282";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жилья коммунального жилищного фонда для социально уязвимых слоев населения и (или) малообеспеченных многодетных семей – 147 000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финансирование приоритетных проектов транспортной инфраструктуры – 50 000 тысяч тенге".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Гончарюк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16 марта 2020 года № 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25 декабря 2019 года № 336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8 907 837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уполномоченными на 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8 163 943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8 951 439,2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 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-194 800,2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