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1b73" w14:textId="c89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16 марта 2020 года № 353. Зарегистрировано Департаментом юстиции Актюбинской области 18 марта 2020 года № 6904.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"8 736 724" заменить цифрами "8 907 837",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"7 992 830" заменить цифрами "8 163 943";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"8 736 724" заменить цифрами "8 951 439,2";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"306 169" заменить цифрами "280 282";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и (или) малообеспеченных многодетных семей – 147 000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приоритетных проектов транспортной инфраструктуры – 50 000 тысяч тенге".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16 марта 2020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8 951 439,2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