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335b" w14:textId="8293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Кобдинского районного бюджета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декабря 2020 года № 394. Зарегистрировано Департаментом юстиции Актюбинской области 30 декабря 2020 года № 7874.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Кобдинский районный бюджет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- 5 827 027,6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- 632 335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- 5 176 793,6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- 5 970 666,2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- 32 860,8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- 144 363,4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144 363,4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- 32 860,8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- 32 136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143 638,6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2021 год объемы субвенций, передаваемых из областного бюджета в сумме 4 144 000,0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2021 год объемы субвенций, передаваемых из районного бюджета в бюджеты сельских округов в сумме 293 956,0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Акрапскому сельскому округу - 9 882,0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Бегалинскому сельскому округу - 11 823,0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Бестаускому сельскому округу - 13 933,0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И.Бильтабанова - 20 490,0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Булакскому сельскому округу - 15 566,0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Жарсайскому сельскому округу – 14 557,0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Жарыкскому сельскому округу – 11 634,0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Жиренкопинскому сельскому округу - 16 435,0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сельскому округу – 72 486,0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И.Курманова - 15 333,0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– 8 561,0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Отекскому сельскому округу - 22 295,0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Сарбулакскому сельскому округу - 21 933,0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Сугалинскому сельскому округу - 13 161,0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Талдысайскому сельскому округу – 11 612,0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Терисакканскому сельскому округу – 14 255,0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2021 год поступление целевых текущих трансфертов из Национального фонда Республики Казахстан: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 коммунального жилищного фонда для социально уязвимых слоев населения и (или) малообеспеченных многодетных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2021 год поступление целевых текущих трансфертов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районном бюджете на 2021 год поступление целевого трансферта на развитие из областного бюджета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Кобдинского районного маслихата Актюбинской области от 10.03.2021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2021 год поступление целевых текущих трансфертов из областного бюджета 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техническое обслуживание объектов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Кобдинского районного маслихата Актюбинской области от 07.07.2021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2021 год в сумме 10 924,0 тысячи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24 декабря 2020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№ 394 от 24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№ 394 от 24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