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0fe0" w14:textId="6460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4 декабря 2020 года № 359. Зарегистрировано Департаментом юстиции Актюбинской области 8 декабря 2020 года № 77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Кобдинского район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3 декабря 2019 года № 289 "Об определении перечня должностей специалистов в области образования, социального обеспечения, культуры и спорта являющихся гражданскими служащими и работающих в сельской местности по Кобдинскому району" (зарегистрированное в Реестре государственной регистрации нормативных правовых актов за № 6592, опубликованное 26 декабря 2019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 июня 2020 года № 124 "О внесении изменения в постановление акимата Кобдинского района от 23 декабря 2019 года № 289 "Об определении перечня должностей специалистов в области образования, социального обеспечения, культуры и спорта являющихся гражданскими служащими и работающих в сельской местности по Кобдинскому району" (зарегистрированное в Реестре государственной регистрации нормативных правовых актов за № 7149, опубликованное 5 июн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