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3823" w14:textId="cc43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Кобдинского районного маслихата от 8 января 2020 года № 291 "Об утверждении бюджета сельского округа имени И. Курманова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9 апреля 2020 года № 319. Зарегистрировано Департаментом юстиции Актюбинской области 10 апреля 2020 года № 7049.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291 "Об утверждении бюджета сельского округа имени И. Курманова на 2020-2022 годы" (зарегистрированное в Реестре государственной регистрации нормативных правовых актов № 6674,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"58 400,0" заменить цифрами "65 900,6";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"57 520,0" заменить цифрами "65 020,6";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"58 400,0" заменить цифрами "65 900,6";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дошкольное воспитание и обучение и организация медицинского обслуживания в организациях дошкольного воспитания и обучения".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9 апреля 2020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имени И. Курманова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