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bb4eb" w14:textId="37bb4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Кобдинского районного маслихата от 2 марта 2018 года № 139 "Об установлении единых ставок фиксированного налога по Кобдинскому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16 марта 2020 года № 304. Зарегистрировано Департаментом юстиции Актюбинской области 20 марта 2020 года № 6913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 марта 2018 года № 139 "Об установлении единых ставок фиксированного налога по Кобдинскому району" (зарегистрированное в Реестре государственной регистрации нормативных правовых актов № 3-7-158, опубликованное 5 апреля 2018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Кобдинского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Кобдинского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