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b4eb" w14:textId="37bb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Кобдинского районного маслихата от 2 марта 2018 года № 139 "Об установлении единых ставок фиксированного налога по Кобдинскому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16 марта 2020 года № 304. Зарегистрировано Департаментом юстиции Актюбинской области 20 марта 2020 года № 6913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 марта 2018 года № 139 "Об установлении единых ставок фиксированного налога по Кобдинскому району" (зарегистрированное в Реестре государственной регистрации нормативных правовых актов № 3-7-158, опубликованное 5 апреля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Кобдинского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Кобдинского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