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cfcb" w14:textId="c91c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Жиренкопинского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8 января 2020 года № 290. Зарегистрировано Департаментом юстиции Актюбинской области 14 января 2020 года № 6675.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Жиренкопинского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- 41 109,0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- 1 055,0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- 40 054,0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- 41 109,0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Кобдинского районного маслихата Актюбинской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24.09.2020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добровольные сборы физических и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2020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Кобдинского районного маслихата Актюбинской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изложен в новой редакции на казахском языке, текст на русском языке не меняется решением Кобдинского районного маслихата Актюбинской области от 24.09.2020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2020 год объемы субвенций, переданных из районного бюджета в бюджет Жиренкопинского сельского округа в сумме 31 215,0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2020 год поступление целевых текущих трансфертов из республиканского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2020 год поступление целевых текущих трансфертов из областного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установку камер видеонаблюдения в дошкольных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снижение оплаты за питание в дошкольных организациях образования получающим адресную социальную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2020 год поступление целевых текущих трансфертов из районного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капитальный и средний ремонт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Кобдинского районного маслихата Актюбинской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сельского округа, не подлежащих секвестру в процессе исполнения бюджета сельского округа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Кобдинского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8 января 2020 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Жиренкопинского сельского округа на 2020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24.09.2020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от 8 января 2020 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Жиренкопинского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от 8 января 2020 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Жиренкопинского сельского округа на 2022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Кобдинского районного маслихата от 8 января 2020 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сельского округа, не подлежащих секвестру в процессе исполнения бюджета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