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da72" w14:textId="229d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Каргалинского районного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декабря 2020 года № 529. Зарегистрировано Департаментом юстиции Актюбинской области 31 декабря 2020 года № 7901.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5 583 308,4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761 433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4 782 945,4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5 764 036,1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35 631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-216 358,7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216 358,7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41 253,6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180 728,3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2021 год объемов субвенции, передаваемые из областного бюджета в сумме – 3 064 000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2021 год объемов субвенции, передаваемых из районного бюджета в бюджеты сельских округов в сумме – 265 199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- 62 055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- 59 908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24 112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32 120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26 315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17 898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21 933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20 858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2021 год поступление целевых текущих трансфертов и трансфертов на развитие из республиканского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Каргалинского районного маслихата Актюбинской области от 31.08.2021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поступление кредитов из республиканского бюджета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2021 год поступление целевых текущих трансфертов и трансфертов на развитие из областного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техническое обслуживание объектов газоснабжения.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Каргалинского районного маслихата Актюбинской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08.06.2021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2021 год целевые текущие трансферты и трансферты на развитие бюджетам сельских округов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освещение улиц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Каргалинского районного маслихата Актюбинской области от 12.03.2021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08.06.2021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2021 год в сумме – 13 000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районного бюджета, не подлежащих секвестру в процессе исполнения местного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24 декабря 2020 года № 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5764036,1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24 декабря 2020 года № 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24 декабря 2020 года № 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24 декабря 2020 года № 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Каргалинского районного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