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f98631" w14:textId="df9863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установлении квоты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по Каргалинскому району на 2021 год</w:t>
      </w:r>
    </w:p>
    <w:p>
      <w:pPr>
        <w:spacing w:after="0"/>
        <w:ind w:left="0"/>
        <w:jc w:val="left"/>
      </w:pPr>
      <w:r>
        <w:rPr>
          <w:rFonts w:ascii="Times New Roman"/>
          <w:b w:val="false"/>
          <w:i w:val="false"/>
          <w:color w:val="000000"/>
          <w:sz w:val="28"/>
        </w:rPr>
        <w:t>
			</w:t>
      </w:r>
      <w:r>
        <w:rPr>
          <w:rFonts w:ascii="Times New Roman"/>
          <w:b w:val="false"/>
          <w:i w:val="false"/>
          <w:color w:val="000000"/>
          <w:sz w:val="28"/>
        </w:rPr>
        <w:t>С истёкшим сроком</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Каргалинского района Актюбинской области от 28 декабря 2020 года № 289. Зарегистрировано Департаментом юстиции Актюбинской области 29 декабря 2020 года № 7869. Прекращено действие в связи с истечением срока</w:t>
      </w:r>
    </w:p>
    <w:p>
      <w:pPr>
        <w:spacing w:after="0"/>
        <w:ind w:left="0"/>
        <w:jc w:val="both"/>
      </w:pPr>
      <w:r>
        <w:rPr>
          <w:rFonts w:ascii="Times New Roman"/>
          <w:b w:val="false"/>
          <w:i w:val="false"/>
          <w:color w:val="ff0000"/>
          <w:sz w:val="28"/>
        </w:rPr>
        <w:t>
      Примечание ИЗПИ!</w:t>
      </w:r>
    </w:p>
    <w:p>
      <w:pPr>
        <w:spacing w:after="0"/>
        <w:ind w:left="0"/>
        <w:jc w:val="both"/>
      </w:pPr>
      <w:r>
        <w:rPr>
          <w:rFonts w:ascii="Times New Roman"/>
          <w:b w:val="false"/>
          <w:i w:val="false"/>
          <w:color w:val="000000"/>
          <w:sz w:val="28"/>
        </w:rPr>
        <w:t>
      Настоящее постановление вводится в действие с 01.01.2021.</w:t>
      </w:r>
    </w:p>
    <w:bookmarkStart w:name="z2" w:id="0"/>
    <w:p>
      <w:pPr>
        <w:spacing w:after="0"/>
        <w:ind w:left="0"/>
        <w:jc w:val="both"/>
      </w:pPr>
      <w:r>
        <w:rPr>
          <w:rFonts w:ascii="Times New Roman"/>
          <w:b w:val="false"/>
          <w:i w:val="false"/>
          <w:color w:val="000000"/>
          <w:sz w:val="28"/>
        </w:rPr>
        <w:t xml:space="preserve">
      В соответствии со </w:t>
      </w:r>
      <w:r>
        <w:rPr>
          <w:rFonts w:ascii="Times New Roman"/>
          <w:b w:val="false"/>
          <w:i w:val="false"/>
          <w:color w:val="000000"/>
          <w:sz w:val="28"/>
        </w:rPr>
        <w:t>статьей 31</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 подпунктом 9) </w:t>
      </w:r>
      <w:r>
        <w:rPr>
          <w:rFonts w:ascii="Times New Roman"/>
          <w:b w:val="false"/>
          <w:i w:val="false"/>
          <w:color w:val="000000"/>
          <w:sz w:val="28"/>
        </w:rPr>
        <w:t>статьи 9</w:t>
      </w:r>
      <w:r>
        <w:rPr>
          <w:rFonts w:ascii="Times New Roman"/>
          <w:b w:val="false"/>
          <w:i w:val="false"/>
          <w:color w:val="000000"/>
          <w:sz w:val="28"/>
        </w:rPr>
        <w:t xml:space="preserve">, подпунктом 4) пункта 1 </w:t>
      </w:r>
      <w:r>
        <w:rPr>
          <w:rFonts w:ascii="Times New Roman"/>
          <w:b w:val="false"/>
          <w:i w:val="false"/>
          <w:color w:val="000000"/>
          <w:sz w:val="28"/>
        </w:rPr>
        <w:t>статьи 27</w:t>
      </w:r>
      <w:r>
        <w:rPr>
          <w:rFonts w:ascii="Times New Roman"/>
          <w:b w:val="false"/>
          <w:i w:val="false"/>
          <w:color w:val="000000"/>
          <w:sz w:val="28"/>
        </w:rPr>
        <w:t xml:space="preserve"> Закона Республики Казахстан от 6 апреля 2016 года "О занятости населения" и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и социального развития Республики Казахстан от 26 мая 2016 года № 412 "Об утверждении Правил квотирования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лиц, освобожденных из мест лишения свободы, лиц, состоящих на учете службы пробации", зарегистрированного в Реестре государственной регистрации нормативных правовых актов за № 13898, акимат Каргалинского района ПОСТАНОВЛЯЕТ:</w:t>
      </w:r>
    </w:p>
    <w:bookmarkEnd w:id="0"/>
    <w:bookmarkStart w:name="z3" w:id="1"/>
    <w:p>
      <w:pPr>
        <w:spacing w:after="0"/>
        <w:ind w:left="0"/>
        <w:jc w:val="both"/>
      </w:pPr>
      <w:r>
        <w:rPr>
          <w:rFonts w:ascii="Times New Roman"/>
          <w:b w:val="false"/>
          <w:i w:val="false"/>
          <w:color w:val="000000"/>
          <w:sz w:val="28"/>
        </w:rPr>
        <w:t xml:space="preserve">
      1. Установить квоту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независимо от организационно-правовой формы и формы собственности по Каргалинскому району на 2021 год, в разрезе организации согласно </w:t>
      </w:r>
      <w:r>
        <w:rPr>
          <w:rFonts w:ascii="Times New Roman"/>
          <w:b w:val="false"/>
          <w:i w:val="false"/>
          <w:color w:val="000000"/>
          <w:sz w:val="28"/>
        </w:rPr>
        <w:t>приложению</w:t>
      </w:r>
      <w:r>
        <w:rPr>
          <w:rFonts w:ascii="Times New Roman"/>
          <w:b w:val="false"/>
          <w:i w:val="false"/>
          <w:color w:val="000000"/>
          <w:sz w:val="28"/>
        </w:rPr>
        <w:t>.</w:t>
      </w:r>
    </w:p>
    <w:bookmarkEnd w:id="1"/>
    <w:bookmarkStart w:name="z4" w:id="2"/>
    <w:p>
      <w:pPr>
        <w:spacing w:after="0"/>
        <w:ind w:left="0"/>
        <w:jc w:val="both"/>
      </w:pPr>
      <w:r>
        <w:rPr>
          <w:rFonts w:ascii="Times New Roman"/>
          <w:b w:val="false"/>
          <w:i w:val="false"/>
          <w:color w:val="000000"/>
          <w:sz w:val="28"/>
        </w:rPr>
        <w:t>
      2. Государственному учреждению "Каргалинский районный отдел занятости и социальных программ" в установленном законодательством порядке обеспечить:</w:t>
      </w:r>
    </w:p>
    <w:bookmarkEnd w:id="2"/>
    <w:p>
      <w:pPr>
        <w:spacing w:after="0"/>
        <w:ind w:left="0"/>
        <w:jc w:val="both"/>
      </w:pPr>
      <w:r>
        <w:rPr>
          <w:rFonts w:ascii="Times New Roman"/>
          <w:b w:val="false"/>
          <w:i w:val="false"/>
          <w:color w:val="000000"/>
          <w:sz w:val="28"/>
        </w:rPr>
        <w:t>
      1) государственную регистрацию настоящего постановления в Департаменте юстиции Актюбинской области;</w:t>
      </w:r>
    </w:p>
    <w:p>
      <w:pPr>
        <w:spacing w:after="0"/>
        <w:ind w:left="0"/>
        <w:jc w:val="both"/>
      </w:pPr>
      <w:r>
        <w:rPr>
          <w:rFonts w:ascii="Times New Roman"/>
          <w:b w:val="false"/>
          <w:i w:val="false"/>
          <w:color w:val="000000"/>
          <w:sz w:val="28"/>
        </w:rPr>
        <w:t>
      2) размещение настоящего постановления на интернет– ресурсе акимата Каргалинского района после его официального опубликования.</w:t>
      </w:r>
    </w:p>
    <w:bookmarkStart w:name="z5" w:id="3"/>
    <w:p>
      <w:pPr>
        <w:spacing w:after="0"/>
        <w:ind w:left="0"/>
        <w:jc w:val="both"/>
      </w:pPr>
      <w:r>
        <w:rPr>
          <w:rFonts w:ascii="Times New Roman"/>
          <w:b w:val="false"/>
          <w:i w:val="false"/>
          <w:color w:val="000000"/>
          <w:sz w:val="28"/>
        </w:rPr>
        <w:t>
      3. Контроль за исполнением настоящего постановления возложить на курирующего заместителя акима района.</w:t>
      </w:r>
    </w:p>
    <w:bookmarkEnd w:id="3"/>
    <w:bookmarkStart w:name="z6" w:id="4"/>
    <w:p>
      <w:pPr>
        <w:spacing w:after="0"/>
        <w:ind w:left="0"/>
        <w:jc w:val="both"/>
      </w:pPr>
      <w:r>
        <w:rPr>
          <w:rFonts w:ascii="Times New Roman"/>
          <w:b w:val="false"/>
          <w:i w:val="false"/>
          <w:color w:val="000000"/>
          <w:sz w:val="28"/>
        </w:rPr>
        <w:t>
      4. Настоящее постановление вводится в действие с 1 января 2021 года.</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Аким Каргалинского района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Джусибалиев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постановлению акимата Каргалинского района от 28 декабря 2020 года № 289</w:t>
            </w:r>
          </w:p>
        </w:tc>
      </w:tr>
    </w:tbl>
    <w:p>
      <w:pPr>
        <w:spacing w:after="0"/>
        <w:ind w:left="0"/>
        <w:jc w:val="left"/>
      </w:pPr>
      <w:r>
        <w:rPr>
          <w:rFonts w:ascii="Times New Roman"/>
          <w:b/>
          <w:i w:val="false"/>
          <w:color w:val="000000"/>
        </w:rPr>
        <w:t xml:space="preserve"> Квота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по Каргалинскому району на 2021 год в разрезе организаций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Списочная численность работников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квоты (% от списочной численности работников)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рабочих мест (единиц)</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коммунальное предприятие "Каргалинская районная больница" на праве хозяйственного ведения государственного учреждения "Управление здравоохранения Актюбинской области"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"Степное"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"Степное Алтын Астық"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"Велиховка"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"ДиЛэнд"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"Кайракты"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предприятие "Бадамша-Сервис" на праве хозяйственного ведения при государственном учреждении "Каргалинский районный отдел жилищно-коммунального хозяйства, пассажирского транспорта и автомобильных дорог"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