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0fe4" w14:textId="75d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409 "Об утверждении бюджета Велиховского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495. Зарегистрировано Департаментом юстиции Актюбинской области 24 сентября 2020 года № 7482.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409 "Об утверждении бюджета Велиховского сельского округа на 2020-2022 годы" (зарегистрованное в Реестре государственной регистрации нормативных правовых актов № 6716,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"19 309,2" заменить цифрами "20 001,2";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"18 179" заменить цифрами "18 871";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"19 309,2" заменить цифрами "20 001,2";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2020 год поступление целевых трансфертов из районного бюджета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