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610a" w14:textId="ebf6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9 августа 2019 года № 375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марта 2020 года № 423. Зарегистрировано Департаментом юстиции Актюбинской области 16 марта 2020 года № 6871. Утратило силу - решением Каргалинского районного маслихата Актюбинской области от 3 июня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9 августа 2019 года № 375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района" (зарегистрированное в Реестре государственной регистрации нормативных правовых актов № 6348 опубликованное 20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маслихата,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