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de1f" w14:textId="b75d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августа 2020 года № 328. Зарегистрировано Департаментом юстиции Актюбинской области 28 августа 2020 года № 7359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и 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Иргизского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 (зарегистрированное в Реестре государственной регистрации нормативных правовых актов № 6057, опубликованное 10 апреля 2020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марта 2020 года № 281 "О внесении изменений в решение Иргизского районного маслихата от 29 марта 2019 года № 216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района" (зарегистрированное в Реестре государственной регистрации нормативных правовых актов № 6889, опубликованное 20 марта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Иргизского районного маслихата от 20 августа 2020 года № 328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Иргизского района (далее - специалисты).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"Иргизский районный отдел занятости и социальных программ".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 от специалистов,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