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de1f" w14:textId="b75d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августа 2020 года № 328. Зарегистрировано Департаментом юстиции Актюбинской области 28 августа 2020 года № 7359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Иргизского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216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 (зарегистрированное в Реестре государственной регистрации нормативных правовых актов № 6057, опубликованное 10 апреля 2020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марта 2020 года № 281 "О внесении изменений в решение Иргизского районного маслихата от 29 марта 2019 года № 216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района" (зарегистрированное в Реестре государственной регистрации нормативных правовых актов № 6889, опубликованное 20 марта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Иргизского районного маслихата от 20 августа 2020 года № 328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Иргизского района (далее - специалисты).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"Иргизский районный отдел занятости и социальных программ".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 от специалистов, на основании списков, утвержденных акимами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Иргизского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