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9697" w14:textId="0d89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дополнения в решение районного маслихата от 6 января 2020 года № 274 "Об утверждении бюджета Нуринского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марта 2020 года № 295. Зарегистрировано Департаментом юстиции Актюбинской области 1 апреля 2020 года № 6952.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274 "Об утверждении бюджета Нуринского сельского округа на 2020-2022 годы" (зарегистрированное в Реестре государственной регистрации нормативных правовых актов № 6733,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"42 829" заменить цифрами "45 284";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"40 384" заменить цифрами "42 839";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"42 829" заменить цифрами "45 284";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Нуринского сельского округа на 2020 год целевые текущие трансферты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дендрологического плана 2455,0 тыс.тенге.".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Иргизского районного маслихата от 26 марта 2020 года № 295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ГУ "Аппарат Иргизского районного маслихата" от 6 января 2020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