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7e8c" w14:textId="42f7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Иргизского районного маслихата от 29 марта 2019 года № 216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13 марта 2020 года № 281. Зарегистрировано Департаментом юстиции Актюбинской области 17 марта 2020 года № 6889. Утратило силу решением Иргизского районного маслихата Актюбинской области от 20 августа 2020 года №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29 марта 2019 года № 216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района" (зарегистрированное в Реестре государственной регистрации нормативных правовых актов № 6057, опубликованное 10 апреля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порядке и размере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района, утвержденного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