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2afa" w14:textId="74b2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Аманкольского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января 2020 года № 271. Зарегистрировано Департаментом юстиции Актюбинской области 16 января 2020 года № 6736.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–89 803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90 170,3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21.09.2020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19.11.2020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февраля 2019 года №258 "Об утверждении Иргизского районного бюджета на 2020 - 2022 годы" предусмотрены на 2020 год субвенции, передаваемые из районного бюджета в бюджет Аманкольского сельского округа в сумме 54 000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Аманкольского сельского округа на 2020 год поступление текущих целевых трансфертов из республиканского и областного бюджетов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- 1 036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- 1 200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- 177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- 10 655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педагогических работников дошкольных организации - 685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Аманкольского сельского округа на 2020 год поступление текущих целевых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объектов дошкольного воспитания – 7398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плана- 2 455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учреждений образования- 1 500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дорог- 3000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Иргизского районного маслихата Актюбинской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19.11.2020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сельского округа, не подлежащих секвестру в процессе исполнения бюджета Аманкольского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ГУ "Аппарат Иргизского районного маслихата" от 6 января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ГУ "Аппарат Иргизского районного маслихата" от 6 января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ГУ "Аппарат Иргизского районного маслихата" от 6 января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Аманкольского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