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f608" w14:textId="b03f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декабря 2020 года № 398. Зарегистрировано Департаментом юстиции Актюбинской области 25 декабря 2020 года № 7838.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