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284d5" w14:textId="61284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Байганинского районного маслихата от 18 июня 2020 года № 352 "О признании утратившим силу решения Байганинского районного маслихата от 29 апреля 2016 года № 18 "О дополнительном регламентировании порядка проведения мирных собраний, митингов, шествий, пикетов и демонстраций в Байганинском районе""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25 августа 2020 года № 363. Зарегистрировано Департаментом юстиции Актюбинской области 1 сентября 2020 года № 7373. Утратило силу решением Байганинского районного маслихата Актюбинской области от 12 ноября 2021 года № 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Байганинского районного маслихата Актюбинской области от 12.11.2021 № 79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18 июня 2020 года № 352 "О признании утратившим силу решения Байганинского районного маслихата от 29 апреля 2016 года № 18 "О дополнительном регламентировании порядка проведения мирных собраний, митингов, шествий, пикетов и демонстраций в Байганинском районе" (зарегистрированное в Реестре государственной регистрации нормативных правовых актов № 7210, опубликованное 27 июня 2020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 указанного решения на казахском языке: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"2018 жылғы 12 наурыздағы" заменить словами "2016 жылғы 29 сәуірдегі", текст на русском языке не изменяется.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Байганинского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Байганинского районного маслихата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