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2d7f" w14:textId="db92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25 декабря 2019 года № 283 "Об утверждении Байганинского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25 августа 2020 года № 356. Зарегистрировано Департаментом юстиции Актюбинской области 27 августа 2020 года № 7354.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декабря 2019 года № 283 "Об утверждении Байганинского районного бюджета на 2020-2022 годы" (зарегистрированное в Реестре государственной регистрации нормативных правовых актов № 6622, опубликованное 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"7 833 987,6" заменить цифрами "7 848 138,6";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"3 169 700,6" заменить цифрами "3 183 851,6";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"8 722 370,0" заменить цифрами "8 736 521,0".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решения на казахском языке: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базалық әлеуметтік төлемдердің мөлшерлерін есептеу үшін ең төмен күнкөріс деңгейінің шамасы – 32 668 теңге көлемінде белгіленгені ескерілсін және басшылыққа алынсын.", текст на русском языке не изменяется;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 2019 год" заменить словами "на 2020 год", текст на казахском языке не изменяется.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25 августа 2020 года № 356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25 декабря 2019 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3 183 734,0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-982 859,4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