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dd2b" w14:textId="52cd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йганинского районного маслихата от 12 марта 2018 года № 143 "Об установлении единых ставок фиксированного налога по Байган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3 марта 2020 года № 316. Зарегистрировано Департаментом юстиции Актюбинской области 16 марта 2020 года № 688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12 марта 2018 года № 143 "Об установлении единых ставок фиксированного налога по Байганинскому району" (зарегистрированное в Реестре государственной регистрации нормативных правовых актов № 3-4-161, опубликованное 12 апрел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