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1860" w14:textId="99c1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339 "Об утверждении бюджета Маржанбулакского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11 сентября 2020 года № 416. Зарегистрировано Департаментом юстиции Актюбинской области 21 сентября 2020 года № 7445.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339 "Об утверждении бюджета Маржанбулакского сельского округа на 2020-2022 годы" (зарегистрированное в Реестре государственной регистрации нормативных правовых актов № 6750,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Принять к сведению и руководству, что с 1 января 2020 года установлено: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величина прожиточного минимума для исчисления размеров базовых социальных выплат – 32 668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11 сентября 2020 года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государственном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