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e0ae" w14:textId="fb3e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Карабулакского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8 января 2020 года № 335. Зарегистрировано Департаментом юстиции Актюбинской области 15 января 2020 года № 6765.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- 16 268,6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- 341,6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- 16 268,6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Алгинского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с 1 января 2020 года установлено: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31 183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32 668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Алгинского районного маслихата Актюбинской области от 10.08.2020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2020 год субвенции, передаваемые из районного бюджета в сумме 14 106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сельском бюджете на 2020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 - 500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маслихата Алгинского района"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Алгинского районного маслихата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8 января 2020 года № 335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8 января 2020 года № 335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