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663" w14:textId="d0f4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Токмансайского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342. Зарегистрировано Департаментом юстиции Актюбинской области 15 января 2020 года № 6711.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Токмансайского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- 2 324,1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величина прожиточного минимума для исчисления размеров базовых социальных выплат - 31 183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выплат- 32 668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40 982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6 567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тысяч тенге – на доплату за квалификационную категорию педагогам государственных организаций дошкольного образования.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сельском бюджете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 тысяч тенге - на увеличение ежегодного оплачиваемого трудового отпуска продолжительностью 42 календарных дней педагогических работников до 56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 –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Токмансайcкого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Токмансайcкого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Токмансайcкого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