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f47e" w14:textId="a54f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10 апреля 2020 года № 65. Зарегистрировано Департаментом юстиции Актюбинской области 15 апреля 2020 года № 7055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14000 гектаров, расположенный на территории Айтекебийского района без изъятия у землепользователей, для проведения работ по разведке полезных ископаемых товариществом с ограниченной ответственностью "Меридиан XXI", сроком до 12 августа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земельных отношений" в установленном законодательством порядке обеспечить.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