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d3f8" w14:textId="a6cd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октября 2020 года № 586. Зарегистрировано Департаментом юстиции Актюбинской области 20 октября 2020 года № 7553. Утратило силу решением маслихата города Актобе Актюбинской области от 30 мая 2024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3-1-181, опубликованное 30 марта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малообеспеченным семьям (гражданам) города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местного бюджета малообеспеченным семьям (гражданам), постоянно зарегистрированным и проживающим в городе Актобе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(десяти)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городе Актобе.".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