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46a2" w14:textId="622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июня 2020 года № 2410. Зарегистрировано Департаментом юстиции Актюбинской области 19 июня 2020 года № 7198. Утратило силу постановлением акимата города Актобе Актюбинской области от 16 ноября 2020 года № 4266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16.11.2020 № 4266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июня 2020 года № 5-2/205,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жилого массива Орлеу района "Алматы" города Актобе, в связи выявлением заболевания бруцеллез среди крупного рогатого скота 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