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97e" w14:textId="c9bb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19 сентября 2018 года № 338 "О повышении базовых ежемесячных ставок платы за размещение наружной (визуальной) рекламы в городе Актобе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2020 года № 588. Зарегистрировано Департаментом юстиции Актюбинской области 15 декабря 2020 года № 7800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областного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ежемесячных ставок платы за размещение наружной (визуальной) рекламы в городе Актобе Актюбинской области" (зарегистрированное в Реестре государственной регистрации нормативных правовых актов № 5950, опубликованное 27 сентября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19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19 сентября 2018 года № 338 "О повышении базовых ежемесячных ставок платы за размещение наружной (визуальной) рекламы в городе Актобе Актюбинской области" (зарегистрированное в Реестре государственной регистрации нормативных правовых актов за № 6268, опубликованное 5 июля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