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7b6f" w14:textId="8807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июня 2020 года № 256 "Об утверждении перечня и норм субсидий на пестициды, биоагенты (энтомофаги), а также объемы субсидий на пестициды, биоагенты (энтомофаги) по Актюбинской области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2020 года № 416. Зарегистрировано Департаментом юстиции Актюбинской области 25 ноября 2020 года № 7701.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зарегистрированным в Реестре государственной регистрации нормативных правовых актов № 20209,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июня 2020 года № 256 "Об утверждении перечня и норм субсидий на пестициды, биоагенты (энтомофаги), а также объемы субсидий на пестициды, биоагенты (энтомофаги) по Актюбинской области на 2020 год" (зарегистрированное в Реестре государственной регистрации нормативных правовых актов № 7224, опубликованное 30 июня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на казахском языке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 бойынша 2020 жылға пестицидтерге, биоагенттерге (энтомофагтарға) арналған субсидиялар тізбесі мен нормаларын, сондай-ақ пестицидтерге, биоагенттерге (энтомофагтарға) арналған субсидиялар көлемдерін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23 ноября 2020 годаа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июня 2020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этилгексилового эфира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(калийная соль),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(имидаклоприд, 500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