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d6fd" w14:textId="677d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марта 2020 года № 101. Зарегистрировано Департаментом юстиции Актюбинской области 16 марта 2020 года № 6872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12 марта 2020 года № 101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4495, опубликованное 8 сентября 2015 года в газетах "Ақтөбе" и "Актюбинский вестник").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4659, опубликованное 13 января 2016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апреля 2016 года № 143 "О внесении изменений в постановление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4907, опубликованное 24 мая 2016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июля 2016 года № 285 "О внесении изменений и дополнений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5023, опубликованное 16 августа 2016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августа 2016 года № 332 "О внесении изменений в постановление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5059, опубликованное 19 сентября 2016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мая 2017 года № 146 "О внесении изменений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5539, опубликованное 1 июля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августа 2017 года № 297 "О внесении изменений в постановление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5654, опубликованное 28 сентября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октября 2017 года № 377 "О внесении изменений и дополнений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5693, опубликованное 27 ноября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марта 2018 года № 120 "О внесении изменений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5903, опубликованное 11 апреля 2018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