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8221" w14:textId="6c2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регулярные социально значимые перевозки пассажиров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февраля 2020 года № 997. Зарегистрировано Департаментом юстиции Актюбинской области 28 февраля 2020 года № 6839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регулярные социально значимые перевозки пассажиров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Актюбинского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 С. Калдыгулова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 № 997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07.11.2023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проезда (в одном направлении,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Темирбек Жургенов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Шубаркудук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Кенкияк - Сарколь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