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9859" w14:textId="7109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25 января 2019 года № 6С-38/6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15 мая 2020 года № 6С-60/7. Зарегистрировано Департаментом юстиции Акмолинской области 20 мая 2020 года № 7858. Утратило силу решением Бурабайского районного маслихата Акмолинской области от 25 декабря 2020 года № 6С-70/10.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6С-70/10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января 2019 года № 6С-38/6 (зарегистрировано в Реестре государственной регистрации нормативных правовых актов № 7059, опубликовано 04 февраля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государственное учреждение "Отдел занятости, социальных программ и регистрации актов гражданского состояния Бурабайского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республик,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 и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многодетным семьям, доход которых не превышает величину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одному из родителей (матери или отцу, либо опекуну (попечителю) и их детям от 7 до 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инфекцией вируса иммунодефицита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(кроме лиц, указанных в подпункте 1) пункта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инвалидам и детям-инвалидам до 18 лет";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семьям (гражданам) при обращении не позднее трех месяцев после наступления трудной жизненной ситуации, без учета дохода,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онкологическими заболеваниями, проходящим специальное лечение в условиях стационара, предельный размер социальной помощи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исключительных случаях, таких как пожар, другое стихийное бедствие природного или техногенного характера, предельный размер социальной помощи 30 месячных расчетных показателей";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малообеспеченным и многодетным семьям, доход которых не превышает величину прожиточного минимума, при наступлении трудной жизненной ситуации, предельный размер социальной помощи 15 месячных расчетных показателей, один раз в календарный год по заявлению";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ежеквартальная помощь многодетным семьям, одному из родителей (матери или отцу, либо опекуну (попечителю) и их детям от 7 до 15 лет, при наступлении трудной жизненной ситуации, в натуральном выражении предоставляется на полный текущий квартал независимо от даты подачи заявления (проездные талоны в количестве 126 штук в квартал на 1 человека, проживающего в городе Щучинске)";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социальная помощь без подачи заявления на основании списков уполномоченной организации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находящимся на амбулаторном лечении, в виде ежемесячных денежных выплат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инфекцией вируса иммунодефицита человека один раз в год, в размере 2-х кратного прожиточного минимума";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лицам, освободившимся из мест лишения свободы, предельный размер социальной помощи 15 месячных расчетных показателей, при обращении не позднее шести месяцев после наступления трудной жизненной ситуации, без учета дохода, один раз в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