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752" w14:textId="9596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 июня 2020 года № А-6/113. Зарегистрировано Департаментом юстиции Акмолинской области 3 июня 2020 года № 7873. Утратило силу постановлением акимата Шортандинского района Акмолинской области от 12 апреля 2024 года № А-3/73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А-3/73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</w:t>
      </w:r>
      <w:r>
        <w:rPr>
          <w:rFonts w:ascii="Times New Roman"/>
          <w:b w:val="false"/>
          <w:i w:val="false"/>
          <w:color w:val="000000"/>
          <w:sz w:val="28"/>
        </w:rPr>
        <w:t>"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Урынбасарова К.Н.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Андреевского сельского округа Шортандинского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сельского округа Бектау Шортандинского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сельского округа Бозайгыр Шортандинского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Дамсинского сельского округа Шортандинского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поселка Жолымбет Шортандинского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Новоселовского сельского округа Шортандинского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поселка Шортанды Шортандинского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Новокубанского сельского округа Шортандинского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Петровского сельского округа Шортандинского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Пригородного сельского округа Шортандинского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А-6/113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Раевского сельского округа Шортандинского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