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59b7" w14:textId="ed55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Сандыктауского районного маслихата от 31 марта 2020 года № 40/2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Сандыктауского района, подъемного пособия и социальной поддержки для приобретения или строительства жилья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7 декабря 2020 года № 51/2. Зарегистрировано Департаментом юстиции Акмолинской области 10 декабря 2020 года № 8213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Сандыктауского района, подъемного пособия и социальной поддержки для приобретения или строительства жилья на 2020 год" от 31 марта 2020 года № 40/2 (зарегистрировано в Реестре государственной регистрации нормативных правовых актов № 7785, опубликовано 3 апреля 2020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