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7dfd" w14:textId="b2a7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Сандыктауского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 августа 2020 года № 46/2. Зарегистрировано Департаментом юстиции Акмолинской области 7 августа 2020 года № 7981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Сандыктауский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Сандыктауского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дополнительном регламентировании порядка проведения собраний, митингов, шествий, пикетов и демонстраций в Сандыктауском районе" от 25 августа 2016 года № 6/3 (зарегистрировано в Реестре государственной регистрации нормативных правовых актов № 5541, опубликовано 25 сентября в районной газете "Сандыктауские вести");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внесении изменений в решение Сандыктауского районного маслихата от 25 августа 2016 года № 6/3 "О дополнительном регламентировании порядка проведения собраний, митингов, шествий, пикетов и демонстраций в Сандыктауском районе" от 13 марта 2020 года № 39/6 (зарегистрировано в Реестре государственной регистрации нормативных правовых актов № 7739, опубликовано 19 марта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