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7dfd" w14:textId="b2a7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 августа 2020 года № 46/2. Зарегистрировано Департаментом юстиции Акмолинской области 7 августа 2020 года № 7981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Сандыктауского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дополнительном регламентировании порядка проведения собраний, митингов, шествий, пикетов и демонстраций в Сандыктауском районе" от 25 августа 2016 года № 6/3 (зарегистрировано в Реестре государственной регистрации нормативных правовых актов № 5541, опубликовано 25 сентября в районной газете "Сандыктауские вести");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25 августа 2016 года № 6/3 "О дополнительном регламентировании порядка проведения собраний, митингов, шествий, пикетов и демонстраций в Сандыктауском районе" от 13 марта 2020 года № 39/6 (зарегистрировано в Реестре государственной регистрации нормативных правовых актов № 7739, опубликовано 19 марта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