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8c89" w14:textId="f138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15 мая 2020 года № 6С-55-4. Зарегистрировано Департаментом юстиции Акмолинской области 18 мая 2020 года № 7855. Утратило силу решением Жаксынского районного маслихата Акмолинской области от 21 декабря 2023 года № 8С-17-5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8С-17-5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13 декабря 2018 года № 6ВС-34-4 (зарегистрировано в Реестре государственной регистрации нормативных правовых актов № 6958, опубликовано 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Жаксынском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наступлении трудной жизненной ситуации, социальная помощь оказывается гражданам (семьям), один раз в год по заявлению,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и лицам, приравненным к ним, путевки, приобретаемые для оздоровления, путем проведения государственных закупок, в порядке очередности, согласно даты подачи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 из малообеспеченных и многодетных семей, студентам-инвалидам, проживающим в сельской местности, обучающимся по очной форме обучения в колледжах на платной основе в размере стоимости годового обучения за счет местного бюджета на основании заявления,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числа детей-сирот, малообеспеченных, неполных и многодетных семей, проживающим в сельской местности, обучающимся в высших медицинских учебных заведениях на платной основе в размере стоимости годового обучения, за счет местного бюджета на основании заявления, договора между акимом района, студентом и работодателем,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онкологическим больным, больным туберкулезом,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районная больница" при управлении здравоохранения Акмолинской области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причинение ущерба гражданину (семье), либо его имуществу вследствие стихийного бедствия или пожара при обращении одного из членов семьи, не позднее трех месяцев после наступления события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освободившимся из мест лишения свободы по предоставлению справки об освобождении, лицам находящимся на учете службы пробации,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 (семьям), имеющим доход ниже прожиточного минимума - в размере 15 месячных расчетных показателей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доход которых не превышает величину прожиточного минимума, в размере 15 месячных расчетных показателей,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военнообязанных,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в размере 15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расходы за коммунальные услуги на основании списков, представленных акимами сел и сельских округов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женам (мужьям) умерших инвалидов Великой Отечественной войны, женам (мужьям) умерших участников Великой Отечественной войны, признававшихся инвалидами от общего заболевания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в размере 2 месячных расчетных показателей.".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документов согласно Типовых правил.".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