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a89d" w14:textId="8baa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Жаркаинского районного маслихата от 25 декабря 2019 года № 6С-48/2 "О бюджетах города Державинск, сельских округов и сел Жаркаинского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27 марта 2020 года № 6С-51/3. Зарегистрировано Департаментом юстиции Акмолинской области 31 марта 2020 года № 7778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бюджетах города Державинск, сельских округов и сел Жаркаинского района на 2020-2022 годы" от 25 декабря 2019 года № 6С-48/2 (зарегистрировано в Реестре государственной регистрации нормативных правовых актов № 7647,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Державинск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- 61371,0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- 30894,0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- 27037,0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-14576,0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- 14576,0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в объеме бюджета города Державинск на 2020 год предусмотрены трансферты, передаваемые из районного бюджета в сумме 8901,0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Валихановского сельского округа на 2020-2022 годы,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- 26476,0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- 6987,0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Валихановского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5376,0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Костычевского сельского округа на 2020-2022 годы,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- 20126,0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- 20126,0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Костычевского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3420,0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Нахимовского сельского округа на 2020-2022 годы,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- 14169,0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- 11641,0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Нахимовского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196,0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Отрадного сельского округа на 2020-2022 годы,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- 16653,0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- 16653,0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Отрадного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1005,0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Жанадалинского сельского округа на 2020-2022 годы,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- 27104,0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- 20842,0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- 27104,0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Жанадалинского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1271,0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Бирсуат на 2020-2022 годы,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- 15380,0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- 10584,0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бюджете села Бирсуат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1703,0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Гастелло на 2020-2022 годы,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- 15268,0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- 11251,0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бюджете села Гастелло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1342,0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Далабай на 2020-2022 годы,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- 12284,0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- 12284,0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бюджете села Далабай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558,0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Кумсуат на 2020-2022 годы,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- 12460,0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бюджете села Кумсуат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450,0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Львовское на 2020-2022 годы,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- 13415,0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Учесть, что в бюджете села Львовское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735,0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Пригородное на 2020-2022 годы,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- 16353,0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- 16353,0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Учесть, что в бюджете села Пригородное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1358,0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села Пятигорское на 2020-2022 годы,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- 18940,0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- 3657,0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Учесть, что в бюджете села Пятигорское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3657,0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бюджет села Тасоткель на 2020-2022 годы, согласно приложениям 40, 41 и 42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- 13286,0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Учесть, что в бюджете села Тасоткель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153,0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села Тассуат на 2020-2022 годы, согласно приложениям 43, 44 и 45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- 11147,0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Учесть, что в бюджете села Тассуат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175,0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Утвердить бюджет села Ушкарасу на 2020-2022 годы, согласно приложениям 46, 47 и 48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Учесть, что в бюджете села Ушкарасу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61,0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села Шойындыколь на 2020-2022 годы, согласно приложениям 49, 50 и 51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- 14060,0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Учесть, что в бюджете села Шойындыколь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524,0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