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9c2" w14:textId="2139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Есильского района от 21 апреля 2020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28 июля 2020 года № 10. Зарегистрировано Департаментом юстиции Акмолинской области 29 июля 2020 года № 7972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объявлении чрезвычайной ситуации природного характера местного масштаба" от 21 апреля 2020 года № 4 (зарегистрировано в Реестре государственной регистрации нормативных правовых актов № 7830, опубликовано 22 апреля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Есильского района Нурлыбекова Д.И.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