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57de" w14:textId="cce5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Биржан сал от 29 ноября 2018 года № 8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Биржан сал Акмолинской области от 28 февраля 2020 года № 3. Зарегистрировано Департаментом юстиции Акмолинской области 16 марта 2020 года № 7719. Утратило силу решением акима района Биржан сал Акмолинской области от 28 апреля 2021 года № 2</w:t>
      </w:r>
    </w:p>
    <w:p>
      <w:pPr>
        <w:spacing w:after="0"/>
        <w:ind w:left="0"/>
        <w:jc w:val="both"/>
      </w:pPr>
      <w:r>
        <w:rPr>
          <w:rFonts w:ascii="Times New Roman"/>
          <w:b w:val="false"/>
          <w:i w:val="false"/>
          <w:color w:val="ff0000"/>
          <w:sz w:val="28"/>
        </w:rPr>
        <w:t xml:space="preserve">
      Сноска. Утратило силу решением акима района Биржан сал Акмолинской области от 28.04.2021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и на основании совместного </w:t>
      </w:r>
      <w:r>
        <w:rPr>
          <w:rFonts w:ascii="Times New Roman"/>
          <w:b w:val="false"/>
          <w:i w:val="false"/>
          <w:color w:val="000000"/>
          <w:sz w:val="28"/>
        </w:rPr>
        <w:t>постановления</w:t>
      </w:r>
      <w:r>
        <w:rPr>
          <w:rFonts w:ascii="Times New Roman"/>
          <w:b w:val="false"/>
          <w:i w:val="false"/>
          <w:color w:val="000000"/>
          <w:sz w:val="28"/>
        </w:rPr>
        <w:t xml:space="preserve"> акимата Акмолинской области от 14 декабря 2018 года № А-12/546 и решения Акмолинского областного маслихата от 14 декабря 2018 года № 6С-27-16 "О переименовании села Невское Донского сельского округа района Биржан сал Акмолинской области" (зарегистрировано в Реестре государственной регистрации нормативных правовых актов № 7000), аким района Биржан сал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Биржан сал "Об образовании избирательных участков" от 29 ноября 2018 года № 8 (зарегистрировано в Реестре государственной регистрации нормативных правовых актов № 6883, опубликовано 11 декабря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вышеуказанного решения избирательный </w:t>
      </w:r>
      <w:r>
        <w:rPr>
          <w:rFonts w:ascii="Times New Roman"/>
          <w:b w:val="false"/>
          <w:i w:val="false"/>
          <w:color w:val="000000"/>
          <w:sz w:val="28"/>
        </w:rPr>
        <w:t>участок № 252</w:t>
      </w:r>
      <w:r>
        <w:rPr>
          <w:rFonts w:ascii="Times New Roman"/>
          <w:b w:val="false"/>
          <w:i w:val="false"/>
          <w:color w:val="000000"/>
          <w:sz w:val="28"/>
        </w:rPr>
        <w:t xml:space="preserve"> изложить в новой редакции:</w:t>
      </w:r>
    </w:p>
    <w:bookmarkEnd w:id="2"/>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Местонахождение: Акмолинская область, район Биржан сал, село Макпал, здание государственного учреждения "Макпальская основная школа" отдела образования района Биржан сал, улица Карагайлы, строение 19.</w:t>
      </w:r>
    </w:p>
    <w:p>
      <w:pPr>
        <w:spacing w:after="0"/>
        <w:ind w:left="0"/>
        <w:jc w:val="both"/>
      </w:pPr>
      <w:r>
        <w:rPr>
          <w:rFonts w:ascii="Times New Roman"/>
          <w:b w:val="false"/>
          <w:i w:val="false"/>
          <w:color w:val="000000"/>
          <w:sz w:val="28"/>
        </w:rPr>
        <w:t>
      Границы: Акмолинская область, район Биржан сал, село Макпал.";</w:t>
      </w:r>
    </w:p>
    <w:bookmarkStart w:name="z4" w:id="3"/>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256</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"Избирательный участок № 256</w:t>
      </w:r>
    </w:p>
    <w:p>
      <w:pPr>
        <w:spacing w:after="0"/>
        <w:ind w:left="0"/>
        <w:jc w:val="both"/>
      </w:pPr>
      <w:r>
        <w:rPr>
          <w:rFonts w:ascii="Times New Roman"/>
          <w:b w:val="false"/>
          <w:i w:val="false"/>
          <w:color w:val="000000"/>
          <w:sz w:val="28"/>
        </w:rPr>
        <w:t>
      Местонахождение: Акмолинская область, район Биржан сал, село Тасшалкар, здание государственного учреждения "Невская средняя школа" отдела образования района Биржан сал, улица Биржан сал, строение 7 а.</w:t>
      </w:r>
    </w:p>
    <w:p>
      <w:pPr>
        <w:spacing w:after="0"/>
        <w:ind w:left="0"/>
        <w:jc w:val="both"/>
      </w:pPr>
      <w:r>
        <w:rPr>
          <w:rFonts w:ascii="Times New Roman"/>
          <w:b w:val="false"/>
          <w:i w:val="false"/>
          <w:color w:val="000000"/>
          <w:sz w:val="28"/>
        </w:rPr>
        <w:t>
      Границы: Акмолинская область, район Биржан сал, село Тасшалкар.";</w:t>
      </w:r>
    </w:p>
    <w:bookmarkStart w:name="z5" w:id="4"/>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261</w:t>
      </w:r>
      <w:r>
        <w:rPr>
          <w:rFonts w:ascii="Times New Roman"/>
          <w:b w:val="false"/>
          <w:i w:val="false"/>
          <w:color w:val="000000"/>
          <w:sz w:val="28"/>
        </w:rPr>
        <w:t xml:space="preserve"> изложить в новой редакции:</w:t>
      </w:r>
    </w:p>
    <w:bookmarkEnd w:id="4"/>
    <w:p>
      <w:pPr>
        <w:spacing w:after="0"/>
        <w:ind w:left="0"/>
        <w:jc w:val="both"/>
      </w:pPr>
      <w:r>
        <w:rPr>
          <w:rFonts w:ascii="Times New Roman"/>
          <w:b w:val="false"/>
          <w:i w:val="false"/>
          <w:color w:val="000000"/>
          <w:sz w:val="28"/>
        </w:rPr>
        <w:t>
      "Избирательный участок № 261</w:t>
      </w:r>
    </w:p>
    <w:p>
      <w:pPr>
        <w:spacing w:after="0"/>
        <w:ind w:left="0"/>
        <w:jc w:val="both"/>
      </w:pPr>
      <w:r>
        <w:rPr>
          <w:rFonts w:ascii="Times New Roman"/>
          <w:b w:val="false"/>
          <w:i w:val="false"/>
          <w:color w:val="000000"/>
          <w:sz w:val="28"/>
        </w:rPr>
        <w:t>
      Местонахождение: Акмолинская область, район Биржан сал, село Жукей, здание государственного учреждения "Джукейская начальная школа" отдела образования района Биржан сал, улица Лесная, строение 5.</w:t>
      </w:r>
    </w:p>
    <w:p>
      <w:pPr>
        <w:spacing w:after="0"/>
        <w:ind w:left="0"/>
        <w:jc w:val="both"/>
      </w:pPr>
      <w:r>
        <w:rPr>
          <w:rFonts w:ascii="Times New Roman"/>
          <w:b w:val="false"/>
          <w:i w:val="false"/>
          <w:color w:val="000000"/>
          <w:sz w:val="28"/>
        </w:rPr>
        <w:t>
      Границы: Акмолинская область, район Биржан сал, село Жукей.";</w:t>
      </w:r>
    </w:p>
    <w:bookmarkStart w:name="z6" w:id="5"/>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267</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"Местонахождение: Акмолинская область, район Биржан сал, город Степняк, здание государственного коммунального предприятия на праве хозяйственного ведения "Больница района Биржан сал" при управлении здравоохранения Акмолинской области, улица Абсалям кажы, строение 34.</w:t>
      </w:r>
    </w:p>
    <w:p>
      <w:pPr>
        <w:spacing w:after="0"/>
        <w:ind w:left="0"/>
        <w:jc w:val="both"/>
      </w:pPr>
      <w:r>
        <w:rPr>
          <w:rFonts w:ascii="Times New Roman"/>
          <w:b w:val="false"/>
          <w:i w:val="false"/>
          <w:color w:val="000000"/>
          <w:sz w:val="28"/>
        </w:rPr>
        <w:t>
      Границы: Акмолинская область, район Биржан сал, город Степняк, улица С. Мустафина 1, 2, 3, 4, 5, 6, 7, 8, 10, 13, 14, 15, 16, 17, 18, 19, 20, 21, 22, 23, 25, 28, 29, 30, 31, 32, 38, 39, 40, 41, 42, 46, 47, 48, 49, 56, 57, 58, 59, 61, 62, 64, 65, 66, 68, село Пригорхоз.";</w:t>
      </w:r>
    </w:p>
    <w:bookmarkStart w:name="z7" w:id="6"/>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268</w:t>
      </w:r>
      <w:r>
        <w:rPr>
          <w:rFonts w:ascii="Times New Roman"/>
          <w:b w:val="false"/>
          <w:i w:val="false"/>
          <w:color w:val="000000"/>
          <w:sz w:val="28"/>
        </w:rPr>
        <w:t xml:space="preserve"> изложить в новой редакции:</w:t>
      </w:r>
    </w:p>
    <w:bookmarkEnd w:id="6"/>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Местонахождение: Акмолинская область, район Биржан сал, село Уалихан, здание государственного учреждения "Аппарат акима Валихановского сельского округа" района Биржан сал, улица Ленина, строение 2.</w:t>
      </w:r>
    </w:p>
    <w:p>
      <w:pPr>
        <w:spacing w:after="0"/>
        <w:ind w:left="0"/>
        <w:jc w:val="both"/>
      </w:pPr>
      <w:r>
        <w:rPr>
          <w:rFonts w:ascii="Times New Roman"/>
          <w:b w:val="false"/>
          <w:i w:val="false"/>
          <w:color w:val="000000"/>
          <w:sz w:val="28"/>
        </w:rPr>
        <w:t>
      Границы: Акмолинская область, район Биржан сал, село Уалихан.";</w:t>
      </w:r>
    </w:p>
    <w:bookmarkStart w:name="z8" w:id="7"/>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269</w:t>
      </w:r>
      <w:r>
        <w:rPr>
          <w:rFonts w:ascii="Times New Roman"/>
          <w:b w:val="false"/>
          <w:i w:val="false"/>
          <w:color w:val="000000"/>
          <w:sz w:val="28"/>
        </w:rPr>
        <w:t xml:space="preserve"> изложить в новой редакции:</w:t>
      </w:r>
    </w:p>
    <w:bookmarkEnd w:id="7"/>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Местонахождение: Акмолинская область, район Биржан сал, село Аксу, здание государственного учреждения "Советская основная школа" отдела образования района Биржан сал, улица Желтоксан, строение 7.</w:t>
      </w:r>
    </w:p>
    <w:p>
      <w:pPr>
        <w:spacing w:after="0"/>
        <w:ind w:left="0"/>
        <w:jc w:val="both"/>
      </w:pPr>
      <w:r>
        <w:rPr>
          <w:rFonts w:ascii="Times New Roman"/>
          <w:b w:val="false"/>
          <w:i w:val="false"/>
          <w:color w:val="000000"/>
          <w:sz w:val="28"/>
        </w:rPr>
        <w:t>
      Границы: Акмолинская область, район Биржан сал, село Аксу.";</w:t>
      </w:r>
    </w:p>
    <w:bookmarkStart w:name="z9" w:id="8"/>
    <w:p>
      <w:pPr>
        <w:spacing w:after="0"/>
        <w:ind w:left="0"/>
        <w:jc w:val="both"/>
      </w:pPr>
      <w:r>
        <w:rPr>
          <w:rFonts w:ascii="Times New Roman"/>
          <w:b w:val="false"/>
          <w:i w:val="false"/>
          <w:color w:val="000000"/>
          <w:sz w:val="28"/>
        </w:rPr>
        <w:t xml:space="preserve">
      в приложении вышеуказанного решения избирательный </w:t>
      </w:r>
      <w:r>
        <w:rPr>
          <w:rFonts w:ascii="Times New Roman"/>
          <w:b w:val="false"/>
          <w:i w:val="false"/>
          <w:color w:val="000000"/>
          <w:sz w:val="28"/>
        </w:rPr>
        <w:t>участок № 270</w:t>
      </w:r>
      <w:r>
        <w:rPr>
          <w:rFonts w:ascii="Times New Roman"/>
          <w:b w:val="false"/>
          <w:i w:val="false"/>
          <w:color w:val="000000"/>
          <w:sz w:val="28"/>
        </w:rPr>
        <w:t xml:space="preserve"> изложить в новой редакции:</w:t>
      </w:r>
    </w:p>
    <w:bookmarkEnd w:id="8"/>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Местонахождение: Акмолинская область, район Биржан сал, село Енбекшильдерское, здание государственного учреждения "Енбекшильдерская средняя школа" отдела образования района Биржан сал, улица Орталык, строение 24.</w:t>
      </w:r>
    </w:p>
    <w:p>
      <w:pPr>
        <w:spacing w:after="0"/>
        <w:ind w:left="0"/>
        <w:jc w:val="both"/>
      </w:pPr>
      <w:r>
        <w:rPr>
          <w:rFonts w:ascii="Times New Roman"/>
          <w:b w:val="false"/>
          <w:i w:val="false"/>
          <w:color w:val="000000"/>
          <w:sz w:val="28"/>
        </w:rPr>
        <w:t>
      Границы: Акмолинская область, район Биржан сал, село Енбекшильдерское, аул Акбулак, аул Актас.".</w:t>
      </w:r>
    </w:p>
    <w:bookmarkStart w:name="z10" w:id="9"/>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Нургалиева Р.Н.</w:t>
      </w:r>
    </w:p>
    <w:bookmarkEnd w:id="9"/>
    <w:bookmarkStart w:name="z11" w:id="10"/>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Биржан сал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 комиссия</w:t>
            </w:r>
            <w:r>
              <w:br/>
            </w:r>
            <w:r>
              <w:rPr>
                <w:rFonts w:ascii="Times New Roman"/>
                <w:b w:val="false"/>
                <w:i/>
                <w:color w:val="000000"/>
                <w:sz w:val="20"/>
              </w:rPr>
              <w:t>района Биржан сал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