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08e0" w14:textId="9480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7 февраля 2020 года № С-47/2. Зарегистрировано Департаментом юстиции Акмолинской области 12 февраля 2020 года № 7672. Утратил силу решением маслихата района Биржан сал Акмолинской области от 9 декабря 2020 года № С-59/3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С-59/3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Биржан сал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Ф.Хадиев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