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08e0" w14:textId="94808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Биржан сал, подъемного пособия и социальной поддержки для приобретения или строительства жилья на 2020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7 февраля 2020 года № С-47/2. Зарегистрировано Департаментом юстиции Акмолинской области 12 февраля 2020 года № 7672. Утратил силу решением маслихата района Биржан сал Акмолинской области от 9 декабря 2020 года № С-59/3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района Биржан сал Акмолинской области от 09.12.2020 </w:t>
      </w:r>
      <w:r>
        <w:rPr>
          <w:rFonts w:ascii="Times New Roman"/>
          <w:b w:val="false"/>
          <w:i w:val="false"/>
          <w:color w:val="ff0000"/>
          <w:sz w:val="28"/>
        </w:rPr>
        <w:t>№ С-59/3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района Биржан сал на 2020 год: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социальную поддержку для приобретения или строительства жилья - бюджетный кредит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Ф.Хадиев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Биржан сал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С.Шауенов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 Биржан сал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