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43505" w14:textId="d7435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сельских округов, прибывшим для работы и проживания в сельские населенные пункты Ерейментауского района, подъемного пособия и социальной поддержки для приобретения или строительства жилья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Ерейментауского районного маслихата Акмолинской области от 15 декабря 2020 года № 6С-56/4-20. Зарегистрировано Департаментом юстиции Акмолинской области 21 декабря 2020 года № 8253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18 февраля 2009 года № 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пункты", Ерейментауский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сельских округов, прибывшим для работы и проживания в сельские населенные пункты Ерейментауского района на 2021 год: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стократному месячному расчетному показателю;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социальную поддержку для приобретения или строительства жилья – бюджетный кредит в сумме, не превышающей одну тысячу пятисоткратного размера месячного расчетного показателя.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Ерейментауского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Е.Биекенов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Ерейментауского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К.Махметов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Акимат Ерейментауского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