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ebbd" w14:textId="e26e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2019 года № 6С-46/3-19 "О бюджетах города Ерейментау, сел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10 сентября 2020 года № 6С-51/4-20. Зарегистрировано Департаментом юстиции Акмолинской области 22 сентября 2020 года № 8034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сел и сельских округов на 2020-2022 годы" от 25 декабря 2019 года № 6С-46/3-19 (зарегистрировано в Реестре государственной регистрации нормативных правовых актов № 7626, опубликовано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2020-2022 годы согласно приложениям 1, 2 и 3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103 389,4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76 986,4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103 516,9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Тайбайского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511,3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Тургайского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752,1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76 986,4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76 986,4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Новомарковка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 бюджету города Ерейментау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6 156,4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6 156,4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6 156,4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уличного освещения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мест захоронений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