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d1445" w14:textId="cfd14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Ерейментауского районного маслихата Акмолинской области от 24 января 2018 года № 6С-20/2-18 "Об установлении единых ставок фиксированного налога для всех налогоплательщиков, осуществляющих деятельность на территории Ерейментауского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29 мая 2020 года № 6С-49/5-20. Зарегистрировано Департаментом юстиции Акмолинской области 2 июня 2020 года № 7871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Акмолинской области "Об установлении единых ставок фиксированного налога для всех налогоплательщиков, осуществляющих деятельность на территории Ерейментауского района" от 24 января 2018 года № 6С-20/2-18 (зарегистрировано в Реестре государственной регистрации нормативных правовых актов № 6385, опубликовано 19 февраля 2018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Ю.Адайкин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Республиканское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Ерейментаускому району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Акмолинской области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