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e341" w14:textId="47be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гинд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августа 2020 года № 6С49-4. Зарегистрировано Департаментом юстиции Акмолинской области 27 августа 2020 года № 7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Егиндыколь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18 мая 2016 года № 6С4-8 "О дополнительном регламентировании порядка проведения собраний, митингов, шествий, пикетов и демонстраций в Егиндыкольском районе" (зарегистрировано в Реестре государственной регистрации нормативных правовых актов № 5424, опубликовано 29 июня 2016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16 сентября 2016 года № 6С7-4 "О внесении изменения в решение Егиндыкольского районного маслихата от 18 мая 2016 года № 6С4-8 "О дополнительном регламентировании порядка проведения собраний, митингов, шествий, пикетов и демонстрациий в Егиндыкольском районе" (зарегистрировано в Реестре государственной регистрации нормативных правовых актов № 5565, опубликовано 26 октябр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