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e18" w14:textId="237f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30 января 2018 года № 6С20-2 "Об установлении единых ставок фиксированного налога для всех налогоплательщиков, осуществляющих деятельность на территории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июня 2020 года № 6С48-6. Зарегистрировано Департаментом юстиции Акмолинской области 17 июня 2020 года № 7893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Егиндыкольского района" от 30 января 2018 года № 6С20-2 (зарегистрировано в Реестре государственной регистрации нормативных правовых актов № 6395, опубликовано 19 февраля 2018 года в районной газете "Алтын астық").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Егиндыкольскому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