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ed0e4" w14:textId="bbed0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Буландынского района, подъемного пособия и социальной поддержки для приобретения или строительства жилья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11 декабря 2020 года № 6С-65/3. Зарегистрировано Департаментом юстиции Акмолинской области 25 декабря 2020 года № 8263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 в Реестре государственной регистрации нормативных правовых актов № 9946), Буландынский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Буландынского района на 2021 год: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– бюджетный кредит в сумме, не превышающей одну тысячу пятисоткратного размера месячного расчетного показателя.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Е.Антошкина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Буландынского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Буландынского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