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1b72" w14:textId="6991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21 мая 2020 года № 6С-58/1. Зарегистрировано Департаментом юстиции Акмолинской области 21 мая 2020 года № 7861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Буландынского районного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для всех налогоплательщиков, осуществляющих деятельность на территории Буландынского района" от 14 мая 2018 года № 6С-23/6 (зарегистрировано в Реестре государственной регистрации нормативных правовых актов № 6630, опубликовано 07 июня 2018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Буландынского районного маслихата от 14 мая 2018 года № 6С-23/6 "Об установлении единых ставок фиксированного налога для всех налогоплательщиков, осуществляющих деятельность на территории Буландынского района" от 26 июня 2018 года № 6С-25/2 (зарегистрировано в Реестре государственной регистрации нормативных правовых актов № 6719, опубликовано 18 июля 2018 года в Эталонном контрольном банке нормативных правовых актов Республики Казахстан в электронном виде).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