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72d0" w14:textId="9577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Астраханского района от 4 мая 2019 года № 116 "Об утверждении схем пастбищеоборотов на основании геоботанического обследования пастбищ Астраханского сельского округа, Новочеркасского сельского округа, Бесбидаикского сельского округа, Есильского сельского округа, Жарсуатского сельского округа, Кызылжарского сельского округа, Острогорского сельского округа, Первомайского сельского округа, Николаевского сельского округа, Староколутонского сельского округа, Узункольского сельского округа и села Каменка Астраханского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14 августа 2020 года № 157. Зарегистрировано Департаментом юстиции Акмолинской области 19 августа 2020 года № 7992. Утратило силу постановлением акимата Астраханского района Акмолинской области от 8 ноября 2022 года № А-11/214</w:t>
      </w:r>
    </w:p>
    <w:p>
      <w:pPr>
        <w:spacing w:after="0"/>
        <w:ind w:left="0"/>
        <w:jc w:val="both"/>
      </w:pPr>
      <w:r>
        <w:rPr>
          <w:rFonts w:ascii="Times New Roman"/>
          <w:b w:val="false"/>
          <w:i w:val="false"/>
          <w:color w:val="ff0000"/>
          <w:sz w:val="28"/>
        </w:rPr>
        <w:t xml:space="preserve">
      Сноска. Утратило силу постановлением акимата Астраханского района Акмолинской области от 08.11.2022 </w:t>
      </w:r>
      <w:r>
        <w:rPr>
          <w:rFonts w:ascii="Times New Roman"/>
          <w:b w:val="false"/>
          <w:i w:val="false"/>
          <w:color w:val="ff0000"/>
          <w:sz w:val="28"/>
        </w:rPr>
        <w:t>№ А-11/214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9 Закона Республики Казахстан от 20 февраля 2017 года "О пастбищах",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Астраханского района "Об утверждении схем пастбищеоборотов на основании геоботанического обследования пастбищ Астраханского сельского округа, Новочеркасского сельского округа, Бесбидаикского сельского округа, Есильского сельского округа, Жарсуатского сельского округа, Кызылжарского сельского округа, Острогорского сельского округа, Первомайского сельского округа, Николаевского сельского округа, Староколутонского сельского округа, Узункольского сельского округа и села Каменка Астраханского района" от 4 мая 2019 года № 116 (зарегистрировано в Реестре государственной регистрации нормативных правовых актов № 7171, опубликовано 15 мая 2019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p>
      <w:pPr>
        <w:spacing w:after="0"/>
        <w:ind w:left="0"/>
        <w:jc w:val="both"/>
      </w:pPr>
      <w:r>
        <w:rPr>
          <w:rFonts w:ascii="Times New Roman"/>
          <w:b w:val="false"/>
          <w:i w:val="false"/>
          <w:color w:val="000000"/>
          <w:sz w:val="28"/>
        </w:rPr>
        <w:t>
      "Об утверждении схем пастбищеоборотов на основании геоботанического обследования пастбищ Астраханского сельского округа, Новочеркасского сельского округа, Есильского сельского округа, Кызылжарского сельского округа, Острогорского сельского округа, Первомайского сельского округа, Николаевского сельского округа, Староколутонского сельского округа, Узункольского сельского округа и села Каменка Астраханского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указанного постановления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Астраханского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14 августа 2020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4 мая 2019 года № 116</w:t>
            </w:r>
          </w:p>
        </w:tc>
      </w:tr>
    </w:tbl>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