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9ef1" w14:textId="7cf9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Атбасарского района,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28 октября 2020 года № 6С 44/3. Зарегистрировано Департаментом юстиции Акмолинской области 2 ноября 2020 года № 8119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Атбасарского района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Атбасарского района, подъемного пособия и социальной поддержки для приобретения или строительства жилья на 2020 год" от 9 октября 2019 года № 6С 34/3 (зарегистрировано в Реестре государственной регистрации нормативных правовых актов № 7420, опубликовано 15 октября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Н.Безверхова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