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d411" w14:textId="cfbd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Аршалынского районного маслихата от 24 декабря 2019 года № 48/2 "О районном бюджете на 2020-2022 годы"</w:t>
      </w:r>
    </w:p>
    <w:p>
      <w:pPr>
        <w:spacing w:after="0"/>
        <w:ind w:left="0"/>
        <w:jc w:val="both"/>
      </w:pPr>
      <w:r>
        <w:rPr>
          <w:rFonts w:ascii="Times New Roman"/>
          <w:b w:val="false"/>
          <w:i w:val="false"/>
          <w:color w:val="000000"/>
          <w:sz w:val="28"/>
        </w:rPr>
        <w:t>Решение Аршалынского районного маслихата Акмолинской области от 16 сентября 2020 года № 62/2. Зарегистрировано Департаментом юстиции Акмолинской области 24 сентября 2020 года № 8036</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Аршалынский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"О районном бюджете на 2020-2022 годы" от 24 декабря 2019 года № 48/2 (зарегистрировано в Реестре государственной регистрации нормативных правовых актов № 7654, опубликовано 21 января 2020 года в Эталонном контрольном банке нормативных правовых актов Республики Казахстан в электронном виде)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районный бюджет на 2020-2022 годы, согласно приложениям 1, 2, 3 соответственно, в том числе на 2020 год в следующих объҰмах:</w:t>
      </w:r>
    </w:p>
    <w:p>
      <w:pPr>
        <w:spacing w:after="0"/>
        <w:ind w:left="0"/>
        <w:jc w:val="both"/>
      </w:pPr>
      <w:r>
        <w:rPr>
          <w:rFonts w:ascii="Times New Roman"/>
          <w:b w:val="false"/>
          <w:i w:val="false"/>
          <w:color w:val="000000"/>
          <w:sz w:val="28"/>
        </w:rPr>
        <w:t>
      1) доходы – 8 871 676,8 тысяч тенге, в том числе:</w:t>
      </w:r>
    </w:p>
    <w:p>
      <w:pPr>
        <w:spacing w:after="0"/>
        <w:ind w:left="0"/>
        <w:jc w:val="both"/>
      </w:pPr>
      <w:r>
        <w:rPr>
          <w:rFonts w:ascii="Times New Roman"/>
          <w:b w:val="false"/>
          <w:i w:val="false"/>
          <w:color w:val="000000"/>
          <w:sz w:val="28"/>
        </w:rPr>
        <w:t>
      налоговые поступления – 1 378 227,0 тысяч тенге;</w:t>
      </w:r>
    </w:p>
    <w:p>
      <w:pPr>
        <w:spacing w:after="0"/>
        <w:ind w:left="0"/>
        <w:jc w:val="both"/>
      </w:pPr>
      <w:r>
        <w:rPr>
          <w:rFonts w:ascii="Times New Roman"/>
          <w:b w:val="false"/>
          <w:i w:val="false"/>
          <w:color w:val="000000"/>
          <w:sz w:val="28"/>
        </w:rPr>
        <w:t>
      неналоговые поступления – 7 857,0 тысяч тенге;</w:t>
      </w:r>
    </w:p>
    <w:p>
      <w:pPr>
        <w:spacing w:after="0"/>
        <w:ind w:left="0"/>
        <w:jc w:val="both"/>
      </w:pPr>
      <w:r>
        <w:rPr>
          <w:rFonts w:ascii="Times New Roman"/>
          <w:b w:val="false"/>
          <w:i w:val="false"/>
          <w:color w:val="000000"/>
          <w:sz w:val="28"/>
        </w:rPr>
        <w:t>
      поступления от продажи основного капитала – 202 975,8 тысяч тенге;</w:t>
      </w:r>
    </w:p>
    <w:p>
      <w:pPr>
        <w:spacing w:after="0"/>
        <w:ind w:left="0"/>
        <w:jc w:val="both"/>
      </w:pPr>
      <w:r>
        <w:rPr>
          <w:rFonts w:ascii="Times New Roman"/>
          <w:b w:val="false"/>
          <w:i w:val="false"/>
          <w:color w:val="000000"/>
          <w:sz w:val="28"/>
        </w:rPr>
        <w:t>
      поступления трансфертов – 7 282 617,0 тысяч тенге;</w:t>
      </w:r>
    </w:p>
    <w:p>
      <w:pPr>
        <w:spacing w:after="0"/>
        <w:ind w:left="0"/>
        <w:jc w:val="both"/>
      </w:pPr>
      <w:r>
        <w:rPr>
          <w:rFonts w:ascii="Times New Roman"/>
          <w:b w:val="false"/>
          <w:i w:val="false"/>
          <w:color w:val="000000"/>
          <w:sz w:val="28"/>
        </w:rPr>
        <w:t>
      2) затраты – 8 935 939,7 тысяч тенге;</w:t>
      </w:r>
    </w:p>
    <w:p>
      <w:pPr>
        <w:spacing w:after="0"/>
        <w:ind w:left="0"/>
        <w:jc w:val="both"/>
      </w:pPr>
      <w:r>
        <w:rPr>
          <w:rFonts w:ascii="Times New Roman"/>
          <w:b w:val="false"/>
          <w:i w:val="false"/>
          <w:color w:val="000000"/>
          <w:sz w:val="28"/>
        </w:rPr>
        <w:t>
      3) чистое бюджетное кредитование – 121 102,0 тысяч тенге, в том числе:</w:t>
      </w:r>
    </w:p>
    <w:p>
      <w:pPr>
        <w:spacing w:after="0"/>
        <w:ind w:left="0"/>
        <w:jc w:val="both"/>
      </w:pPr>
      <w:r>
        <w:rPr>
          <w:rFonts w:ascii="Times New Roman"/>
          <w:b w:val="false"/>
          <w:i w:val="false"/>
          <w:color w:val="000000"/>
          <w:sz w:val="28"/>
        </w:rPr>
        <w:t>
      бюджетные кредиты – 166 680,0 тысяч тенге;</w:t>
      </w:r>
    </w:p>
    <w:p>
      <w:pPr>
        <w:spacing w:after="0"/>
        <w:ind w:left="0"/>
        <w:jc w:val="both"/>
      </w:pPr>
      <w:r>
        <w:rPr>
          <w:rFonts w:ascii="Times New Roman"/>
          <w:b w:val="false"/>
          <w:i w:val="false"/>
          <w:color w:val="000000"/>
          <w:sz w:val="28"/>
        </w:rPr>
        <w:t>
      погашение бюджетных кредитов – 45 578,0 тысяч тенге;</w:t>
      </w:r>
    </w:p>
    <w:p>
      <w:pPr>
        <w:spacing w:after="0"/>
        <w:ind w:left="0"/>
        <w:jc w:val="both"/>
      </w:pPr>
      <w:r>
        <w:rPr>
          <w:rFonts w:ascii="Times New Roman"/>
          <w:b w:val="false"/>
          <w:i w:val="false"/>
          <w:color w:val="000000"/>
          <w:sz w:val="28"/>
        </w:rPr>
        <w:t>
      4) сальдо по операциям с финансовыми активами – 39 331,0 тысяч тенге, в том числе:</w:t>
      </w:r>
    </w:p>
    <w:p>
      <w:pPr>
        <w:spacing w:after="0"/>
        <w:ind w:left="0"/>
        <w:jc w:val="both"/>
      </w:pPr>
      <w:r>
        <w:rPr>
          <w:rFonts w:ascii="Times New Roman"/>
          <w:b w:val="false"/>
          <w:i w:val="false"/>
          <w:color w:val="000000"/>
          <w:sz w:val="28"/>
        </w:rPr>
        <w:t>
      приобретение финансовых активов – 39 331,0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(профицит) бюджета – - 224 695,9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224 695,9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Аршалынского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16 сентября</w:t>
            </w:r>
            <w:r>
              <w:br/>
            </w:r>
            <w:r>
              <w:rPr>
                <w:rFonts w:ascii="Times New Roman"/>
                <w:b w:val="false"/>
                <w:i w:val="false"/>
                <w:color w:val="000000"/>
                <w:sz w:val="20"/>
              </w:rPr>
              <w:t>2020 года № 62/2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9" w:id="3"/>
    <w:p>
      <w:pPr>
        <w:spacing w:after="0"/>
        <w:ind w:left="0"/>
        <w:jc w:val="left"/>
      </w:pPr>
      <w:r>
        <w:rPr>
          <w:rFonts w:ascii="Times New Roman"/>
          <w:b/>
          <w:i w:val="false"/>
          <w:color w:val="000000"/>
        </w:rPr>
        <w:t xml:space="preserve"> Районный бюджет на 2020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885"/>
        <w:gridCol w:w="570"/>
        <w:gridCol w:w="7335"/>
        <w:gridCol w:w="29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8871676,8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1378227,0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55872,0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202975,8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202975,8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202975,8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7282617,0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7282617,0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7282617,0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4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8935939,7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123562,6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109847,7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177760,8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4811030,8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4292068,8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3427747,3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81580,9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308469,0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305596,1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579699,3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платежей населения по оплате коммунальных услуг в режиме чрезвычайного положения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478997,3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344580,6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288320,6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201732,6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40912,6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915719,6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915719,6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газотранспортной системы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766719,6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45889,9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1216449,5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1136249,5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социальной и инженерной инфраструктуры окраин городов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318955,5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-224695,9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224695,9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16 сентября</w:t>
            </w:r>
            <w:r>
              <w:br/>
            </w:r>
            <w:r>
              <w:rPr>
                <w:rFonts w:ascii="Times New Roman"/>
                <w:b w:val="false"/>
                <w:i w:val="false"/>
                <w:color w:val="000000"/>
                <w:sz w:val="20"/>
              </w:rPr>
              <w:t>2020 года № 62/2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11" w:id="4"/>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8"/>
        <w:gridCol w:w="4292"/>
      </w:tblGrid>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1964084,1</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686490,7</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150861,5</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социальной помощи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расширение перечня технических вспомогательных (компенсаторных) средств</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развитие рынка труда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72149,5</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358556,2</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дошкольного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среднего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245438,2</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среднего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147925,0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реализацию мероприятий социальной и инженерной инфраструктуре в сельских населенных пунктах в рамках проекта "Ауыл -Ел бесігі"</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возмещение платежей населения по оплате коммунальных услуг в режиме чрезвычайного положения в Республике Казахстан</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(водопроводные сети)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(линия электроснабжения)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 оздоровительного комплекса в поселке Аршалы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(строительство улично-дорожной сети)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416640,0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166211,4</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166211,4</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16 сентября</w:t>
            </w:r>
            <w:r>
              <w:br/>
            </w:r>
            <w:r>
              <w:rPr>
                <w:rFonts w:ascii="Times New Roman"/>
                <w:b w:val="false"/>
                <w:i w:val="false"/>
                <w:color w:val="000000"/>
                <w:sz w:val="20"/>
              </w:rPr>
              <w:t>2020 года № 62/2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13" w:id="5"/>
    <w:p>
      <w:pPr>
        <w:spacing w:after="0"/>
        <w:ind w:left="0"/>
        <w:jc w:val="left"/>
      </w:pPr>
      <w:r>
        <w:rPr>
          <w:rFonts w:ascii="Times New Roman"/>
          <w:b/>
          <w:i w:val="false"/>
          <w:color w:val="000000"/>
        </w:rPr>
        <w:t xml:space="preserve"> Целевые трансферты и бюджетные кредиты из областного бюджета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8"/>
        <w:gridCol w:w="3692"/>
      </w:tblGrid>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3260645,9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1349320,2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45374,6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(аренде) жилья для переселенцев и оралманов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государственной адресной социальной помощи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льготного проезда отдельной категории граждан пристоличной зоны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1122175,0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открытие IT- классов в школах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1-х классов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школьной формой и канцелярскими товарами учащихся школ из малообеспеченных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Программы "Формирование здоровья и жизненных навыков и превенции суицида среди несовершеннолетних"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компьютеров для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кабинетов робототехники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организаций образования, реализующим учебные программы начального, основного и общего среднего образования за работу в условиях обновленного содержания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891058,0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размеров должностных окладов педагогов - психологов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за преподавания на английском языке предметов естественно- математического направления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со степенью магистра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классное руководство работников организаций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проверку тетрадей и письменных работ работникам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оснащение ресурсных центров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школьных автобусов для объектов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системами видеонаблюдения организаций дошкольного и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учета исполнения бюджета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генерального плана с проектом детальной планировки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схемы развития и застройки села Турген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схемы развития и застройки села Акбулак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137939,6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завершение отопительного сезона теплоснабжающим предприятиям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подготовку к отопительному сезону теплоснабжающим предприятиям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проведение противопаводковых мероприятий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средний ремонт с асфальтобетонным покрытием внутрипоселковых дорог (6,1 километров) в поселке Аршалы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на капитальный ремонт внутрипоселковых дорог в селе Жалтырколь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капитальный ремонт внутрипоселковых дорог села Волгодоновка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1828023,1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1022032,5</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 сметной документации с прохождением комплексной вневедомственной экспертизы, реконструкция разводящих сетей водоснабжения на станции Бабатай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 - коммуникационной инфраструктуры (водопроводные сети)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 коммуникационной инфраструктуры (линия электроснабжения)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300 мест в селе Жибек жолы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физкультурно-оздоровительного комплекса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89653,5</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(линия электропередач) в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(линия электропередач)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(улично- дорожной сети)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(водопроводные сети)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прохождением государственной экспертизы на строительство 45-ти квартирного жилого дома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(строительство улично- дорожной сети)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(внутриквартальные проезды) в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300 мест в селе Жалтырколь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45-ти квартирного жилого дома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805990,6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206210,8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Жибек жолы,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429179,9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Ижевское, станции Шоптиколь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42312,7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автоматической газораспределительной станции в поселке Аршалы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88956,2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ГКП на ПХВ "Аршалы Су"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из областного бюджета для финансирования мер в рамках Дорожной карты занятости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83302,6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потолков, стен и полов Волгодоновской средней школы села Волгодоновка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кровли Волгодоновской средней школы села Волгодоновка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Районного дома культуры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Константиновского сельского округа села Константиновка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Михайловского дома культуры села Михайловка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