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238f" w14:textId="97d2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Аккольскому району на 2021 год</w:t>
      </w:r>
    </w:p>
    <w:p>
      <w:pPr>
        <w:spacing w:after="0"/>
        <w:ind w:left="0"/>
        <w:jc w:val="both"/>
      </w:pPr>
      <w:r>
        <w:rPr>
          <w:rFonts w:ascii="Times New Roman"/>
          <w:b w:val="false"/>
          <w:i w:val="false"/>
          <w:color w:val="000000"/>
          <w:sz w:val="28"/>
        </w:rPr>
        <w:t>Постановление акимата Аккольского района Акмолинской области от 29 октября 2020 года № А-10/317. Зарегистрировано Департаментом юстиции Акмолинской области 3 ноября 2020 года № 8128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Аккольского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квоты рабочих мест для трудоустройства:</w:t>
      </w:r>
    </w:p>
    <w:bookmarkEnd w:id="1"/>
    <w:bookmarkStart w:name="z3" w:id="2"/>
    <w:p>
      <w:pPr>
        <w:spacing w:after="0"/>
        <w:ind w:left="0"/>
        <w:jc w:val="both"/>
      </w:pPr>
      <w:r>
        <w:rPr>
          <w:rFonts w:ascii="Times New Roman"/>
          <w:b w:val="false"/>
          <w:i w:val="false"/>
          <w:color w:val="000000"/>
          <w:sz w:val="28"/>
        </w:rPr>
        <w:t xml:space="preserve">
      1)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Алина А.А.</w:t>
      </w:r>
    </w:p>
    <w:bookmarkEnd w:id="5"/>
    <w:bookmarkStart w:name="z7"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29 октября 2020 года</w:t>
            </w:r>
            <w:r>
              <w:br/>
            </w:r>
            <w:r>
              <w:rPr>
                <w:rFonts w:ascii="Times New Roman"/>
                <w:b w:val="false"/>
                <w:i w:val="false"/>
                <w:color w:val="000000"/>
                <w:sz w:val="20"/>
              </w:rPr>
              <w:t>№ А-10/317</w:t>
            </w:r>
          </w:p>
        </w:tc>
      </w:tr>
    </w:tbl>
    <w:bookmarkStart w:name="z9"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Аккольскому району на 2021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290"/>
        <w:gridCol w:w="2680"/>
        <w:gridCol w:w="4603"/>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"Калашникова"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29 октября 2020 года</w:t>
            </w:r>
            <w:r>
              <w:br/>
            </w:r>
            <w:r>
              <w:rPr>
                <w:rFonts w:ascii="Times New Roman"/>
                <w:b w:val="false"/>
                <w:i w:val="false"/>
                <w:color w:val="000000"/>
                <w:sz w:val="20"/>
              </w:rPr>
              <w:t>№ А-10/317</w:t>
            </w:r>
          </w:p>
        </w:tc>
      </w:tr>
    </w:tbl>
    <w:bookmarkStart w:name="z11"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Аккольскому району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419"/>
        <w:gridCol w:w="1749"/>
        <w:gridCol w:w="300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"Учреждение лесного хозяйства "Акколь" Управления природных ресурсов и регулирования природопользования Акмолинской области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Аккольского района</w:t>
            </w:r>
            <w:r>
              <w:br/>
            </w:r>
            <w:r>
              <w:rPr>
                <w:rFonts w:ascii="Times New Roman"/>
                <w:b w:val="false"/>
                <w:i w:val="false"/>
                <w:color w:val="000000"/>
                <w:sz w:val="20"/>
              </w:rPr>
              <w:t>от 29 октября 2020 года</w:t>
            </w:r>
            <w:r>
              <w:br/>
            </w:r>
            <w:r>
              <w:rPr>
                <w:rFonts w:ascii="Times New Roman"/>
                <w:b w:val="false"/>
                <w:i w:val="false"/>
                <w:color w:val="000000"/>
                <w:sz w:val="20"/>
              </w:rPr>
              <w:t>№ А-10/317</w:t>
            </w:r>
          </w:p>
        </w:tc>
      </w:tr>
    </w:tbl>
    <w:bookmarkStart w:name="z13"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Аккольскому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419"/>
        <w:gridCol w:w="1749"/>
        <w:gridCol w:w="300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"Акколь-Горкомхоз" при акимате Аккольского района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"Учреждение лесного хозяйства "Акколь" Управления природных ресурсов и регулирования природопользования Акмолинской области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