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e2bd" w14:textId="9c0e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августа 2020 года № С 60-3. Зарегистрировано Департаментом юстиции Акмолинской области 28 августа 2020 года № 8002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маслихат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маслихата Аккольского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12 августа 2016 года № С 5-3 "О дополнительном регламентировании порядка проведения собраний, митингов, шествий, пикетов и демонстраций в Аккольском районе" (зарегистрировано в Реестре государственной регистрации нормативных правовых актов № 5511, опубликовано 15 сентября 2016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7 февраля 2020 года № С 52-1 "О внесении изменения в решение Аккольского районного маслихата от 12 августа 2016 года № С 5-3 "О дополнительном регламентировании порядка проведения собраний, митингов, шествий, пикетов и демонстраций в Аккольском районе" (зарегистрировано в Реестре государственной регистрации нормативных правовых актов № 7679, опубликовано 20 февраля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