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9f02" w14:textId="8549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Акколь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4 мая 2020 года № А-5/124. Зарегистрировано Департаментом юстиции Акмолинской области 11 мая 2020 года № 7853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транспорте",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городе Акколь Аккольского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взрослым в размере – 80 (восемьдесят)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семи до пятнадцати лет в размере – 40 (сорок)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установлении единого тарифа на регулярные автомобильные перевозки пассажиров и багажа в городе Акколь" от 31 декабря 2014 года № А-12/528 (зарегистрировано в Реестре государственной регистрации нормативных правовых актов № 4624, опубликовано 6 февраля 2015 года в газетах "Знамя Родины KZ" и "Ақкөл өмірі")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Аккольского района Елисеева В.В.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Аккольский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